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84C12" w14:textId="54A6C45B" w:rsidR="0067474C" w:rsidRPr="004716B7" w:rsidRDefault="0067474C" w:rsidP="0067474C">
      <w:pPr>
        <w:pStyle w:val="Docketnumber"/>
        <w:rPr>
          <w:sz w:val="24"/>
          <w:szCs w:val="24"/>
        </w:rPr>
      </w:pPr>
      <w:bookmarkStart w:id="0" w:name="_Hlk80532842"/>
      <w:r w:rsidRPr="004716B7">
        <w:rPr>
          <w:sz w:val="24"/>
          <w:szCs w:val="24"/>
        </w:rPr>
        <w:t>DOCKET NO. 5</w:t>
      </w:r>
      <w:r>
        <w:rPr>
          <w:sz w:val="24"/>
          <w:szCs w:val="24"/>
        </w:rPr>
        <w:t>2</w:t>
      </w:r>
      <w:r w:rsidR="007C1293">
        <w:rPr>
          <w:sz w:val="24"/>
          <w:szCs w:val="24"/>
        </w:rPr>
        <w:t>4</w:t>
      </w:r>
      <w:r w:rsidR="00516169">
        <w:rPr>
          <w:sz w:val="24"/>
          <w:szCs w:val="24"/>
        </w:rPr>
        <w:t>8</w:t>
      </w:r>
      <w:r w:rsidR="007C1293">
        <w:rPr>
          <w:sz w:val="24"/>
          <w:szCs w:val="24"/>
        </w:rPr>
        <w:t>5</w:t>
      </w:r>
    </w:p>
    <w:p w14:paraId="3FEB4274" w14:textId="77777777" w:rsidR="0067474C" w:rsidRPr="004716B7" w:rsidRDefault="0067474C" w:rsidP="0067474C">
      <w:pPr>
        <w:jc w:val="center"/>
        <w:rPr>
          <w:b/>
        </w:rPr>
      </w:pPr>
    </w:p>
    <w:tbl>
      <w:tblPr>
        <w:tblW w:w="9756" w:type="dxa"/>
        <w:tblLook w:val="04A0" w:firstRow="1" w:lastRow="0" w:firstColumn="1" w:lastColumn="0" w:noHBand="0" w:noVBand="1"/>
      </w:tblPr>
      <w:tblGrid>
        <w:gridCol w:w="4500"/>
        <w:gridCol w:w="360"/>
        <w:gridCol w:w="4896"/>
      </w:tblGrid>
      <w:tr w:rsidR="0067474C" w:rsidRPr="004716B7" w14:paraId="2B3CE53C" w14:textId="77777777" w:rsidTr="0067474C">
        <w:trPr>
          <w:trHeight w:val="1152"/>
        </w:trPr>
        <w:tc>
          <w:tcPr>
            <w:tcW w:w="4500" w:type="dxa"/>
          </w:tcPr>
          <w:p w14:paraId="09ABB83D" w14:textId="73E4AB6A" w:rsidR="0067474C" w:rsidRPr="004716B7" w:rsidRDefault="00516169" w:rsidP="007C1293">
            <w:pPr>
              <w:jc w:val="left"/>
              <w:rPr>
                <w:b/>
                <w:caps/>
                <w:szCs w:val="24"/>
              </w:rPr>
            </w:pPr>
            <w:r w:rsidRPr="00A704A0">
              <w:rPr>
                <w:b/>
              </w:rPr>
              <w:t>APPLICATION OF SOUTHWESTERN PUBLIC SERVICE COMPANY TO AMEND ITS CERTIFICATE OF CONVENIENCE AND NECESSITY TO CONVERT HARRINGTON GENERATING STATION FROM COAL TO NATURAL GAS</w:t>
            </w:r>
          </w:p>
        </w:tc>
        <w:tc>
          <w:tcPr>
            <w:tcW w:w="360" w:type="dxa"/>
          </w:tcPr>
          <w:p w14:paraId="1BC7AFF0" w14:textId="77777777" w:rsidR="0067474C" w:rsidRPr="004716B7" w:rsidRDefault="0067474C" w:rsidP="0067474C">
            <w:pPr>
              <w:rPr>
                <w:b/>
              </w:rPr>
            </w:pPr>
            <w:r w:rsidRPr="004716B7">
              <w:rPr>
                <w:b/>
              </w:rPr>
              <w:t>§</w:t>
            </w:r>
          </w:p>
          <w:p w14:paraId="56B5515E" w14:textId="77777777" w:rsidR="0067474C" w:rsidRPr="004716B7" w:rsidRDefault="0067474C" w:rsidP="0067474C">
            <w:pPr>
              <w:rPr>
                <w:b/>
              </w:rPr>
            </w:pPr>
            <w:r w:rsidRPr="004716B7">
              <w:rPr>
                <w:b/>
              </w:rPr>
              <w:t>§</w:t>
            </w:r>
          </w:p>
          <w:p w14:paraId="04FF726C" w14:textId="77777777" w:rsidR="0067474C" w:rsidRPr="004716B7" w:rsidRDefault="0067474C" w:rsidP="0067474C">
            <w:pPr>
              <w:rPr>
                <w:b/>
              </w:rPr>
            </w:pPr>
            <w:r w:rsidRPr="004716B7">
              <w:rPr>
                <w:b/>
              </w:rPr>
              <w:t>§</w:t>
            </w:r>
          </w:p>
          <w:p w14:paraId="56D54298" w14:textId="77777777" w:rsidR="0067474C" w:rsidRPr="004716B7" w:rsidRDefault="0067474C" w:rsidP="0067474C">
            <w:pPr>
              <w:rPr>
                <w:b/>
              </w:rPr>
            </w:pPr>
            <w:r w:rsidRPr="004716B7">
              <w:rPr>
                <w:b/>
              </w:rPr>
              <w:t>§</w:t>
            </w:r>
          </w:p>
          <w:p w14:paraId="4E68A53F" w14:textId="77777777" w:rsidR="0067474C" w:rsidRPr="004716B7" w:rsidRDefault="0067474C" w:rsidP="0067474C">
            <w:pPr>
              <w:rPr>
                <w:b/>
              </w:rPr>
            </w:pPr>
            <w:r w:rsidRPr="004716B7">
              <w:rPr>
                <w:b/>
              </w:rPr>
              <w:t>§</w:t>
            </w:r>
          </w:p>
          <w:p w14:paraId="10F05921" w14:textId="5D805E86" w:rsidR="0067474C" w:rsidRPr="004716B7" w:rsidRDefault="0067474C" w:rsidP="0067474C">
            <w:pPr>
              <w:rPr>
                <w:b/>
              </w:rPr>
            </w:pPr>
            <w:r w:rsidRPr="004716B7">
              <w:rPr>
                <w:b/>
              </w:rPr>
              <w:t>§</w:t>
            </w:r>
          </w:p>
        </w:tc>
        <w:tc>
          <w:tcPr>
            <w:tcW w:w="4896" w:type="dxa"/>
          </w:tcPr>
          <w:p w14:paraId="6F98112A" w14:textId="77777777" w:rsidR="0067474C" w:rsidRPr="004716B7" w:rsidRDefault="0067474C" w:rsidP="0067474C">
            <w:pPr>
              <w:pStyle w:val="Docketstyle"/>
              <w:spacing w:line="240" w:lineRule="auto"/>
              <w:jc w:val="center"/>
              <w:rPr>
                <w:bCs/>
              </w:rPr>
            </w:pPr>
            <w:r w:rsidRPr="004716B7">
              <w:rPr>
                <w:bCs/>
              </w:rPr>
              <w:t>PUBLIC UTILITY COMMISSION</w:t>
            </w:r>
          </w:p>
          <w:p w14:paraId="37D771B8" w14:textId="77777777" w:rsidR="0067474C" w:rsidRPr="004716B7" w:rsidRDefault="0067474C" w:rsidP="0067474C">
            <w:pPr>
              <w:pStyle w:val="Docketstyle"/>
              <w:spacing w:line="240" w:lineRule="auto"/>
              <w:jc w:val="center"/>
              <w:rPr>
                <w:bCs/>
              </w:rPr>
            </w:pPr>
          </w:p>
          <w:p w14:paraId="5F326440" w14:textId="77777777" w:rsidR="0067474C" w:rsidRPr="004716B7" w:rsidRDefault="0067474C" w:rsidP="0067474C">
            <w:pPr>
              <w:pStyle w:val="Docketstyle"/>
              <w:spacing w:line="240" w:lineRule="auto"/>
              <w:jc w:val="center"/>
              <w:rPr>
                <w:bCs/>
              </w:rPr>
            </w:pPr>
            <w:r w:rsidRPr="004716B7">
              <w:rPr>
                <w:bCs/>
              </w:rPr>
              <w:t>OF TEXAS</w:t>
            </w:r>
          </w:p>
        </w:tc>
      </w:tr>
    </w:tbl>
    <w:p w14:paraId="5A32FD8C" w14:textId="77777777" w:rsidR="0067474C" w:rsidRPr="004716B7" w:rsidRDefault="0067474C" w:rsidP="0067474C">
      <w:pPr>
        <w:jc w:val="center"/>
        <w:rPr>
          <w:b/>
          <w:bCs/>
          <w:caps/>
          <w:szCs w:val="24"/>
        </w:rPr>
      </w:pPr>
    </w:p>
    <w:p w14:paraId="0C4155F5" w14:textId="0A6C7B17" w:rsidR="00A50848" w:rsidRPr="00431515" w:rsidRDefault="00A50848" w:rsidP="00A50848">
      <w:pPr>
        <w:jc w:val="center"/>
        <w:rPr>
          <w:b/>
          <w:caps/>
        </w:rPr>
      </w:pPr>
      <w:r w:rsidRPr="00431515">
        <w:rPr>
          <w:b/>
          <w:caps/>
        </w:rPr>
        <w:t>Commission Staff’s recommendation</w:t>
      </w:r>
      <w:r>
        <w:rPr>
          <w:b/>
          <w:caps/>
        </w:rPr>
        <w:t xml:space="preserve"> </w:t>
      </w:r>
      <w:r w:rsidRPr="00431515">
        <w:rPr>
          <w:b/>
          <w:caps/>
        </w:rPr>
        <w:t xml:space="preserve">on </w:t>
      </w:r>
      <w:r>
        <w:rPr>
          <w:b/>
          <w:caps/>
        </w:rPr>
        <w:t xml:space="preserve">the application, notice, and </w:t>
      </w:r>
      <w:r w:rsidR="002C55CC">
        <w:rPr>
          <w:b/>
          <w:caps/>
        </w:rPr>
        <w:t>REQUEST FOR REFERRAL TO THE STATE OFFICE OF ADMINISTRATIVE HEARINGS</w:t>
      </w:r>
    </w:p>
    <w:p w14:paraId="352E740A" w14:textId="77777777" w:rsidR="0067474C" w:rsidRPr="004716B7" w:rsidRDefault="0067474C" w:rsidP="0067474C">
      <w:pPr>
        <w:contextualSpacing/>
      </w:pPr>
    </w:p>
    <w:p w14:paraId="51CE50B0" w14:textId="2CC2CAFF" w:rsidR="007C1293" w:rsidRPr="004716B7" w:rsidRDefault="0067474C" w:rsidP="007C1293">
      <w:pPr>
        <w:spacing w:line="360" w:lineRule="auto"/>
        <w:contextualSpacing/>
      </w:pPr>
      <w:r w:rsidRPr="004716B7">
        <w:rPr>
          <w:b/>
        </w:rPr>
        <w:tab/>
      </w:r>
      <w:bookmarkStart w:id="1" w:name="_Hlk44073845"/>
      <w:r w:rsidR="00EE53B9" w:rsidRPr="00EE53B9">
        <w:t>On August 27, 2021, Southwestern Public Service Company (SPS) filed an application to amend its Certificate of Convenience and Necessity (CCN) to convert the three generation units at Harrington Generating Station from coal generation to natural gas generation.</w:t>
      </w:r>
    </w:p>
    <w:p w14:paraId="255E4E09" w14:textId="6B7B1FF6" w:rsidR="0067474C" w:rsidRPr="004716B7" w:rsidRDefault="001607CC" w:rsidP="0067474C">
      <w:pPr>
        <w:spacing w:line="360" w:lineRule="auto"/>
        <w:ind w:firstLine="720"/>
      </w:pPr>
      <w:r>
        <w:t xml:space="preserve">On </w:t>
      </w:r>
      <w:r w:rsidR="006A5255">
        <w:t>October 5</w:t>
      </w:r>
      <w:r>
        <w:t xml:space="preserve">, 2021, </w:t>
      </w:r>
      <w:r w:rsidRPr="004716B7">
        <w:t>the administrative law judge (ALJ) filed Order No.</w:t>
      </w:r>
      <w:r>
        <w:t xml:space="preserve"> </w:t>
      </w:r>
      <w:r w:rsidR="006A5255">
        <w:t>3</w:t>
      </w:r>
      <w:r>
        <w:t>,</w:t>
      </w:r>
      <w:r w:rsidR="00D459C1">
        <w:t xml:space="preserve"> </w:t>
      </w:r>
      <w:r>
        <w:t xml:space="preserve">requiring </w:t>
      </w:r>
      <w:r w:rsidR="00855DE1">
        <w:t xml:space="preserve">the </w:t>
      </w:r>
      <w:r>
        <w:rPr>
          <w:szCs w:val="24"/>
        </w:rPr>
        <w:t xml:space="preserve">Staff </w:t>
      </w:r>
      <w:r w:rsidR="0010243D" w:rsidRPr="005D460D">
        <w:rPr>
          <w:bCs/>
        </w:rPr>
        <w:t>of the Public Utility Commission</w:t>
      </w:r>
      <w:r w:rsidR="0010243D">
        <w:rPr>
          <w:bCs/>
        </w:rPr>
        <w:t xml:space="preserve"> </w:t>
      </w:r>
      <w:r w:rsidR="0010243D" w:rsidRPr="005D460D">
        <w:rPr>
          <w:bCs/>
        </w:rPr>
        <w:t xml:space="preserve">(Staff) of Texas </w:t>
      </w:r>
      <w:r>
        <w:rPr>
          <w:szCs w:val="24"/>
        </w:rPr>
        <w:t>to file a recommendation</w:t>
      </w:r>
      <w:r w:rsidR="00941D59">
        <w:rPr>
          <w:szCs w:val="24"/>
        </w:rPr>
        <w:t xml:space="preserve"> </w:t>
      </w:r>
      <w:r w:rsidR="00941D59" w:rsidRPr="00941D59">
        <w:rPr>
          <w:szCs w:val="24"/>
        </w:rPr>
        <w:t xml:space="preserve">on the sufficiency of the application and notice and to propose a procedural schedule by </w:t>
      </w:r>
      <w:r w:rsidR="006A5255">
        <w:rPr>
          <w:szCs w:val="24"/>
        </w:rPr>
        <w:t>November 4</w:t>
      </w:r>
      <w:r w:rsidR="00941D59" w:rsidRPr="00941D59">
        <w:rPr>
          <w:szCs w:val="24"/>
        </w:rPr>
        <w:t>, 2021</w:t>
      </w:r>
      <w:r w:rsidR="00941D59">
        <w:rPr>
          <w:szCs w:val="24"/>
        </w:rPr>
        <w:t>.</w:t>
      </w:r>
      <w:r>
        <w:rPr>
          <w:szCs w:val="24"/>
        </w:rPr>
        <w:t xml:space="preserve"> </w:t>
      </w:r>
      <w:r w:rsidR="00D459C1" w:rsidRPr="004716B7">
        <w:t>Therefore, this pleading is timely filed.</w:t>
      </w:r>
      <w:bookmarkEnd w:id="0"/>
      <w:r w:rsidR="0067474C" w:rsidRPr="004716B7">
        <w:t xml:space="preserve"> </w:t>
      </w:r>
    </w:p>
    <w:p w14:paraId="2DE463A5" w14:textId="735ECC3E" w:rsidR="0067474C" w:rsidRDefault="0067474C" w:rsidP="00852645">
      <w:pPr>
        <w:spacing w:line="360" w:lineRule="auto"/>
      </w:pPr>
    </w:p>
    <w:p w14:paraId="1E38F6A0" w14:textId="77777777"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APPLICATION SUFFICIENCY</w:t>
      </w:r>
    </w:p>
    <w:p w14:paraId="0A5A24DB" w14:textId="16046F16" w:rsidR="00941D59" w:rsidRPr="00941D59" w:rsidRDefault="00941D59" w:rsidP="00941D59">
      <w:pPr>
        <w:autoSpaceDE w:val="0"/>
        <w:autoSpaceDN w:val="0"/>
        <w:adjustRightInd w:val="0"/>
        <w:spacing w:line="360" w:lineRule="auto"/>
        <w:ind w:firstLine="720"/>
      </w:pPr>
      <w:r w:rsidRPr="00941D59">
        <w:t>Staff has reviewed the application and</w:t>
      </w:r>
      <w:r w:rsidR="00EE53B9">
        <w:t xml:space="preserve"> </w:t>
      </w:r>
      <w:r w:rsidRPr="00941D59">
        <w:t>recommends that the application be found sufficient for further processing. This recommendation does not address the merits of the application.</w:t>
      </w:r>
    </w:p>
    <w:p w14:paraId="387E40C7" w14:textId="77777777" w:rsidR="00941D59" w:rsidRPr="00941D59" w:rsidRDefault="00941D59" w:rsidP="00941D59">
      <w:pPr>
        <w:autoSpaceDE w:val="0"/>
        <w:autoSpaceDN w:val="0"/>
        <w:adjustRightInd w:val="0"/>
        <w:spacing w:line="360" w:lineRule="auto"/>
      </w:pPr>
    </w:p>
    <w:p w14:paraId="5E87DE0C" w14:textId="77777777"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NOTICE SUFFICIENCY</w:t>
      </w:r>
    </w:p>
    <w:p w14:paraId="1D5E5558" w14:textId="66C5D577" w:rsidR="00941D59" w:rsidRPr="00941D59" w:rsidRDefault="00D33B2B" w:rsidP="00941D59">
      <w:pPr>
        <w:spacing w:line="360" w:lineRule="auto"/>
        <w:ind w:firstLine="720"/>
        <w:contextualSpacing/>
        <w:rPr>
          <w:bCs/>
        </w:rPr>
      </w:pPr>
      <w:r>
        <w:rPr>
          <w:bCs/>
        </w:rPr>
        <w:t xml:space="preserve">Staff has reviewed </w:t>
      </w:r>
      <w:r w:rsidR="00EE53B9">
        <w:rPr>
          <w:bCs/>
        </w:rPr>
        <w:t>SPS</w:t>
      </w:r>
      <w:r>
        <w:rPr>
          <w:bCs/>
        </w:rPr>
        <w:t>’s proposed form of notice</w:t>
      </w:r>
      <w:r w:rsidR="00941D59" w:rsidRPr="00941D59">
        <w:rPr>
          <w:bCs/>
        </w:rPr>
        <w:t xml:space="preserve"> </w:t>
      </w:r>
      <w:r>
        <w:t xml:space="preserve">and method for serving notice and recommends </w:t>
      </w:r>
      <w:r w:rsidRPr="00941D59">
        <w:rPr>
          <w:bCs/>
        </w:rPr>
        <w:t xml:space="preserve">that </w:t>
      </w:r>
      <w:r>
        <w:rPr>
          <w:bCs/>
        </w:rPr>
        <w:t>SPS’s</w:t>
      </w:r>
      <w:r w:rsidRPr="00941D59">
        <w:rPr>
          <w:bCs/>
        </w:rPr>
        <w:t xml:space="preserve"> direct and published notices included all required information and were provided in compliance with the requirements of 16 TAC § 22.52(a). Therefore, Staff recommends that </w:t>
      </w:r>
      <w:r>
        <w:rPr>
          <w:bCs/>
        </w:rPr>
        <w:t>SPS’s</w:t>
      </w:r>
      <w:r w:rsidRPr="00941D59">
        <w:rPr>
          <w:bCs/>
        </w:rPr>
        <w:t xml:space="preserve"> notice be found sufficient.</w:t>
      </w:r>
      <w:r w:rsidR="00941D59" w:rsidRPr="00941D59">
        <w:rPr>
          <w:bCs/>
        </w:rPr>
        <w:t xml:space="preserve"> </w:t>
      </w:r>
    </w:p>
    <w:p w14:paraId="46FCC26C" w14:textId="77777777" w:rsidR="00941D59" w:rsidRPr="00941D59" w:rsidRDefault="00941D59" w:rsidP="00941D59">
      <w:pPr>
        <w:spacing w:line="360" w:lineRule="auto"/>
        <w:ind w:firstLine="720"/>
        <w:contextualSpacing/>
        <w:rPr>
          <w:bCs/>
        </w:rPr>
      </w:pPr>
    </w:p>
    <w:p w14:paraId="69BB7E93" w14:textId="13D527B5" w:rsidR="00941D59" w:rsidRPr="00941D59" w:rsidRDefault="009C5282" w:rsidP="00941D59">
      <w:pPr>
        <w:keepNext/>
        <w:numPr>
          <w:ilvl w:val="0"/>
          <w:numId w:val="2"/>
        </w:numPr>
        <w:spacing w:after="120" w:line="360" w:lineRule="auto"/>
        <w:contextualSpacing/>
        <w:jc w:val="center"/>
        <w:outlineLvl w:val="3"/>
        <w:rPr>
          <w:b/>
          <w:bCs/>
        </w:rPr>
      </w:pPr>
      <w:r>
        <w:rPr>
          <w:b/>
          <w:bCs/>
        </w:rPr>
        <w:lastRenderedPageBreak/>
        <w:t>REQUEST FOR REFERRAL TO STATE OFFICE OF ADMINISTRATIVE HEARINGS</w:t>
      </w:r>
    </w:p>
    <w:p w14:paraId="58F3C955" w14:textId="4E9B20C7" w:rsidR="00941D59" w:rsidRPr="00941D59" w:rsidRDefault="009C5282" w:rsidP="00941D59">
      <w:pPr>
        <w:spacing w:line="360" w:lineRule="auto"/>
        <w:ind w:firstLine="720"/>
        <w:contextualSpacing/>
        <w:rPr>
          <w:bCs/>
        </w:rPr>
      </w:pPr>
      <w:r>
        <w:rPr>
          <w:bCs/>
        </w:rPr>
        <w:t xml:space="preserve">Staff respectfully requests an order referring </w:t>
      </w:r>
      <w:r w:rsidR="004254A1">
        <w:rPr>
          <w:bCs/>
        </w:rPr>
        <w:t>this</w:t>
      </w:r>
      <w:r>
        <w:rPr>
          <w:bCs/>
        </w:rPr>
        <w:t xml:space="preserve"> docket to the State Office of Administrative Hearings</w:t>
      </w:r>
      <w:r w:rsidR="004254A1">
        <w:rPr>
          <w:bCs/>
        </w:rPr>
        <w:t xml:space="preserve"> (SOAH) for a hearing on the merits</w:t>
      </w:r>
      <w:r w:rsidR="002C55CC">
        <w:rPr>
          <w:bCs/>
        </w:rPr>
        <w:t xml:space="preserve">, and </w:t>
      </w:r>
      <w:r w:rsidR="004254A1">
        <w:rPr>
          <w:bCs/>
        </w:rPr>
        <w:t xml:space="preserve">Staff does not propose a procedural schedule </w:t>
      </w:r>
      <w:proofErr w:type="gramStart"/>
      <w:r w:rsidR="004254A1">
        <w:rPr>
          <w:bCs/>
        </w:rPr>
        <w:t>at this time</w:t>
      </w:r>
      <w:proofErr w:type="gramEnd"/>
      <w:r w:rsidR="004254A1">
        <w:rPr>
          <w:bCs/>
        </w:rPr>
        <w:t xml:space="preserve">. </w:t>
      </w:r>
    </w:p>
    <w:p w14:paraId="66A96B2C" w14:textId="77777777" w:rsidR="00852645" w:rsidRPr="00852645" w:rsidRDefault="00852645" w:rsidP="00852645">
      <w:pPr>
        <w:keepNext/>
        <w:spacing w:after="120" w:line="360" w:lineRule="auto"/>
        <w:contextualSpacing/>
        <w:outlineLvl w:val="3"/>
        <w:rPr>
          <w:b/>
        </w:rPr>
      </w:pPr>
    </w:p>
    <w:p w14:paraId="6AB454A1" w14:textId="21FF9FFD"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CONCLUSION</w:t>
      </w:r>
    </w:p>
    <w:p w14:paraId="231F83B9" w14:textId="55495EF0" w:rsidR="00941D59" w:rsidRPr="00941D59" w:rsidRDefault="00941D59" w:rsidP="00941D59">
      <w:pPr>
        <w:spacing w:line="360" w:lineRule="auto"/>
        <w:ind w:firstLine="720"/>
        <w:rPr>
          <w:bCs/>
          <w:szCs w:val="24"/>
        </w:rPr>
      </w:pPr>
      <w:r w:rsidRPr="00941D59">
        <w:rPr>
          <w:bCs/>
          <w:szCs w:val="24"/>
        </w:rPr>
        <w:t xml:space="preserve">Based on the foregoing, Staff respectfully requests that the application be deemed sufficient for further processing of this docket, </w:t>
      </w:r>
      <w:r w:rsidR="00EE53B9">
        <w:rPr>
          <w:bCs/>
          <w:szCs w:val="24"/>
        </w:rPr>
        <w:t>SPS’s</w:t>
      </w:r>
      <w:r w:rsidRPr="00941D59">
        <w:rPr>
          <w:bCs/>
          <w:szCs w:val="24"/>
        </w:rPr>
        <w:t xml:space="preserve"> provision of notice be found sufficient, </w:t>
      </w:r>
      <w:r w:rsidR="004254A1">
        <w:rPr>
          <w:bCs/>
          <w:szCs w:val="24"/>
        </w:rPr>
        <w:t>and that this docket be referred to SOAH.</w:t>
      </w:r>
    </w:p>
    <w:p w14:paraId="16CE64B5" w14:textId="77777777" w:rsidR="00941D59" w:rsidRPr="004716B7" w:rsidRDefault="00941D59" w:rsidP="0067474C">
      <w:pPr>
        <w:spacing w:line="360" w:lineRule="auto"/>
        <w:ind w:firstLine="720"/>
      </w:pPr>
    </w:p>
    <w:p w14:paraId="7DA4993B" w14:textId="77777777" w:rsidR="00B35624" w:rsidRPr="000A29D1" w:rsidRDefault="00B35624" w:rsidP="0067474C">
      <w:pPr>
        <w:spacing w:line="360" w:lineRule="auto"/>
        <w:rPr>
          <w:b/>
          <w:bCs/>
          <w:highlight w:val="yellow"/>
        </w:rPr>
      </w:pPr>
    </w:p>
    <w:p w14:paraId="630E93EB" w14:textId="498A863C" w:rsidR="0067474C" w:rsidRDefault="0067474C" w:rsidP="00296620">
      <w:pPr>
        <w:keepNext/>
        <w:spacing w:line="360" w:lineRule="auto"/>
        <w:jc w:val="left"/>
        <w:rPr>
          <w:bCs/>
          <w:szCs w:val="24"/>
        </w:rPr>
      </w:pPr>
      <w:r w:rsidRPr="004716B7">
        <w:rPr>
          <w:bCs/>
          <w:szCs w:val="24"/>
        </w:rPr>
        <w:t xml:space="preserve">Dated: </w:t>
      </w:r>
      <w:r w:rsidRPr="004716B7">
        <w:rPr>
          <w:bCs/>
          <w:szCs w:val="24"/>
        </w:rPr>
        <w:fldChar w:fldCharType="begin"/>
      </w:r>
      <w:r w:rsidRPr="004716B7">
        <w:rPr>
          <w:bCs/>
          <w:szCs w:val="24"/>
        </w:rPr>
        <w:instrText xml:space="preserve"> DATE \@ "MMMM d, yyyy" </w:instrText>
      </w:r>
      <w:r w:rsidRPr="004716B7">
        <w:rPr>
          <w:bCs/>
          <w:szCs w:val="24"/>
        </w:rPr>
        <w:fldChar w:fldCharType="separate"/>
      </w:r>
      <w:r w:rsidR="006A5255">
        <w:rPr>
          <w:bCs/>
          <w:noProof/>
          <w:szCs w:val="24"/>
        </w:rPr>
        <w:t>October 5, 2021</w:t>
      </w:r>
      <w:r w:rsidRPr="004716B7">
        <w:rPr>
          <w:bCs/>
          <w:szCs w:val="24"/>
        </w:rPr>
        <w:fldChar w:fldCharType="end"/>
      </w:r>
    </w:p>
    <w:p w14:paraId="414D7D01" w14:textId="77777777" w:rsidR="0067474C" w:rsidRPr="004716B7" w:rsidRDefault="0067474C" w:rsidP="00AF1544">
      <w:pPr>
        <w:keepNext/>
        <w:spacing w:line="360" w:lineRule="auto"/>
        <w:jc w:val="left"/>
        <w:rPr>
          <w:bCs/>
          <w:szCs w:val="24"/>
        </w:rPr>
      </w:pPr>
    </w:p>
    <w:p w14:paraId="54C17903" w14:textId="77777777" w:rsidR="0067474C" w:rsidRPr="004716B7" w:rsidRDefault="0067474C" w:rsidP="00AF1544">
      <w:pPr>
        <w:pStyle w:val="Normaldouble"/>
        <w:keepNext/>
        <w:ind w:left="4320"/>
      </w:pPr>
      <w:r w:rsidRPr="004716B7">
        <w:t>Respectfully submitted,</w:t>
      </w:r>
    </w:p>
    <w:p w14:paraId="1D4C4647" w14:textId="77777777" w:rsidR="0067474C" w:rsidRPr="004716B7" w:rsidRDefault="0067474C" w:rsidP="00AF1544">
      <w:pPr>
        <w:keepNext/>
        <w:ind w:left="4320"/>
        <w:contextualSpacing/>
        <w:rPr>
          <w:b/>
          <w:szCs w:val="24"/>
        </w:rPr>
      </w:pPr>
      <w:r w:rsidRPr="004716B7">
        <w:rPr>
          <w:b/>
          <w:szCs w:val="24"/>
        </w:rPr>
        <w:t xml:space="preserve">PUBLIC UTILITY COMMISSION OF TEXAS </w:t>
      </w:r>
    </w:p>
    <w:p w14:paraId="1230D1A3" w14:textId="77777777" w:rsidR="0067474C" w:rsidRPr="004716B7" w:rsidRDefault="0067474C" w:rsidP="00AF1544">
      <w:pPr>
        <w:keepNext/>
        <w:ind w:left="4320"/>
        <w:contextualSpacing/>
        <w:rPr>
          <w:b/>
          <w:szCs w:val="24"/>
        </w:rPr>
      </w:pPr>
      <w:r w:rsidRPr="004716B7">
        <w:rPr>
          <w:b/>
          <w:szCs w:val="24"/>
        </w:rPr>
        <w:t>LEGAL DIVISION</w:t>
      </w:r>
    </w:p>
    <w:p w14:paraId="75E70466" w14:textId="77777777" w:rsidR="0067474C" w:rsidRPr="004716B7" w:rsidRDefault="0067474C" w:rsidP="00AF1544">
      <w:pPr>
        <w:keepNext/>
        <w:tabs>
          <w:tab w:val="left" w:pos="5040"/>
        </w:tabs>
        <w:ind w:left="4320"/>
        <w:rPr>
          <w:szCs w:val="24"/>
        </w:rPr>
      </w:pPr>
    </w:p>
    <w:p w14:paraId="3AA0A102" w14:textId="77777777" w:rsidR="0067474C" w:rsidRPr="004716B7" w:rsidRDefault="0067474C" w:rsidP="00AF1544">
      <w:pPr>
        <w:keepNext/>
      </w:pPr>
      <w:r w:rsidRPr="004716B7">
        <w:tab/>
      </w:r>
      <w:r w:rsidRPr="004716B7">
        <w:tab/>
      </w:r>
      <w:r w:rsidRPr="004716B7">
        <w:tab/>
      </w:r>
      <w:r w:rsidRPr="004716B7">
        <w:tab/>
      </w:r>
      <w:r w:rsidRPr="004716B7">
        <w:tab/>
      </w:r>
      <w:r w:rsidRPr="004716B7">
        <w:tab/>
        <w:t>Rachelle Nicolette Robles</w:t>
      </w:r>
    </w:p>
    <w:p w14:paraId="3F4DAF8E" w14:textId="77777777" w:rsidR="0067474C" w:rsidRPr="004716B7" w:rsidRDefault="0067474C" w:rsidP="00AF1544">
      <w:pPr>
        <w:keepNext/>
      </w:pPr>
      <w:r w:rsidRPr="004716B7">
        <w:tab/>
      </w:r>
      <w:r w:rsidRPr="004716B7">
        <w:tab/>
      </w:r>
      <w:r w:rsidRPr="004716B7">
        <w:tab/>
      </w:r>
      <w:r w:rsidRPr="004716B7">
        <w:tab/>
      </w:r>
      <w:r w:rsidRPr="004716B7">
        <w:tab/>
      </w:r>
      <w:r w:rsidRPr="004716B7">
        <w:tab/>
        <w:t xml:space="preserve">Division Director </w:t>
      </w:r>
    </w:p>
    <w:p w14:paraId="2254AEA8" w14:textId="77777777" w:rsidR="0067474C" w:rsidRPr="004716B7" w:rsidRDefault="0067474C" w:rsidP="00AF1544">
      <w:pPr>
        <w:keepNext/>
      </w:pPr>
    </w:p>
    <w:bookmarkEnd w:id="1"/>
    <w:p w14:paraId="25BD353B" w14:textId="0A07DF9F" w:rsidR="0067474C" w:rsidRPr="004716B7" w:rsidRDefault="0067474C" w:rsidP="00AF1544">
      <w:pPr>
        <w:keepNext/>
        <w:ind w:left="4320"/>
        <w:rPr>
          <w:szCs w:val="24"/>
        </w:rPr>
      </w:pPr>
      <w:r>
        <w:rPr>
          <w:szCs w:val="24"/>
        </w:rPr>
        <w:t>Rashmin Asher</w:t>
      </w:r>
    </w:p>
    <w:p w14:paraId="66AFD5DF" w14:textId="77777777" w:rsidR="0067474C" w:rsidRPr="004716B7" w:rsidRDefault="0067474C" w:rsidP="00AF1544">
      <w:pPr>
        <w:keepNext/>
        <w:ind w:left="4320"/>
        <w:rPr>
          <w:szCs w:val="24"/>
        </w:rPr>
      </w:pPr>
      <w:r w:rsidRPr="004716B7">
        <w:rPr>
          <w:szCs w:val="24"/>
        </w:rPr>
        <w:t>Managing Attorney</w:t>
      </w:r>
    </w:p>
    <w:p w14:paraId="02ACCA1F" w14:textId="77777777" w:rsidR="0067474C" w:rsidRPr="004716B7" w:rsidRDefault="0067474C" w:rsidP="00AF1544">
      <w:pPr>
        <w:keepNext/>
        <w:ind w:left="4320"/>
        <w:rPr>
          <w:szCs w:val="24"/>
        </w:rPr>
      </w:pPr>
    </w:p>
    <w:p w14:paraId="39D2AF46" w14:textId="77777777" w:rsidR="0067474C" w:rsidRPr="004716B7" w:rsidRDefault="0067474C" w:rsidP="00AF1544">
      <w:pPr>
        <w:keepNext/>
        <w:ind w:left="4320"/>
        <w:rPr>
          <w:szCs w:val="24"/>
        </w:rPr>
      </w:pPr>
    </w:p>
    <w:p w14:paraId="629AEA1F" w14:textId="7ACC069C"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r>
      <w:r w:rsidRPr="004716B7">
        <w:rPr>
          <w:u w:val="single"/>
        </w:rPr>
        <w:t>/s/</w:t>
      </w:r>
      <w:r w:rsidR="002C55CC">
        <w:rPr>
          <w:u w:val="single"/>
        </w:rPr>
        <w:t xml:space="preserve"> Mildred Anaele</w:t>
      </w:r>
      <w:r w:rsidRPr="004716B7">
        <w:t>____________</w:t>
      </w:r>
    </w:p>
    <w:p w14:paraId="6C1481FF" w14:textId="4B44D551" w:rsidR="0067474C" w:rsidRPr="00F76F4D" w:rsidRDefault="0067474C" w:rsidP="00AF1544">
      <w:pPr>
        <w:keepNext/>
        <w:ind w:left="3600" w:firstLine="720"/>
        <w:rPr>
          <w:rFonts w:eastAsia="Calibri"/>
          <w:szCs w:val="24"/>
        </w:rPr>
      </w:pPr>
      <w:bookmarkStart w:id="2" w:name="_Hlk20747197"/>
      <w:r>
        <w:rPr>
          <w:rFonts w:eastAsia="Calibri"/>
          <w:szCs w:val="24"/>
        </w:rPr>
        <w:t>Mildred Anaele</w:t>
      </w:r>
    </w:p>
    <w:bookmarkEnd w:id="2"/>
    <w:p w14:paraId="69CC1290" w14:textId="549E3282" w:rsidR="0067474C" w:rsidRDefault="0067474C" w:rsidP="00AF1544">
      <w:pPr>
        <w:keepNext/>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w:t>
      </w:r>
      <w:r>
        <w:rPr>
          <w:rFonts w:eastAsia="Calibri"/>
          <w:szCs w:val="24"/>
        </w:rPr>
        <w:t>00119</w:t>
      </w:r>
    </w:p>
    <w:p w14:paraId="695A1722"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1701 N. Congress Avenue</w:t>
      </w:r>
    </w:p>
    <w:p w14:paraId="4036555C"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P.O. Box 13326</w:t>
      </w:r>
    </w:p>
    <w:p w14:paraId="7F75745F"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Austin, Texas 78711-3326</w:t>
      </w:r>
    </w:p>
    <w:p w14:paraId="57FE6B6D" w14:textId="025B3015"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(512) 936-72</w:t>
      </w:r>
      <w:r>
        <w:t>45</w:t>
      </w:r>
    </w:p>
    <w:p w14:paraId="566C2BCF"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(512) 936-7268 (facsimile)</w:t>
      </w:r>
    </w:p>
    <w:p w14:paraId="0ED97DAB" w14:textId="69DE65DF" w:rsidR="0067474C" w:rsidRPr="004716B7" w:rsidRDefault="0067474C" w:rsidP="0067474C">
      <w:pPr>
        <w:pStyle w:val="Normaldouble"/>
        <w:spacing w:line="240" w:lineRule="auto"/>
      </w:pPr>
      <w:r w:rsidRPr="004716B7">
        <w:tab/>
      </w:r>
      <w:r w:rsidRPr="004716B7">
        <w:tab/>
      </w:r>
      <w:r w:rsidRPr="004716B7">
        <w:tab/>
      </w:r>
      <w:r w:rsidRPr="004716B7">
        <w:tab/>
      </w:r>
      <w:r w:rsidRPr="004716B7">
        <w:tab/>
      </w:r>
      <w:r w:rsidRPr="004716B7">
        <w:tab/>
      </w:r>
      <w:r>
        <w:rPr>
          <w:rFonts w:eastAsia="Calibri"/>
          <w:szCs w:val="24"/>
        </w:rPr>
        <w:t>mildred.anaele</w:t>
      </w:r>
      <w:r w:rsidRPr="00BD0775">
        <w:rPr>
          <w:rFonts w:eastAsia="Calibri"/>
          <w:szCs w:val="24"/>
        </w:rPr>
        <w:t>@puc.texas.gov</w:t>
      </w:r>
    </w:p>
    <w:p w14:paraId="48B6B7F3" w14:textId="77777777" w:rsidR="0067474C" w:rsidRDefault="0067474C" w:rsidP="0067474C">
      <w:pPr>
        <w:pStyle w:val="Normaldouble"/>
        <w:spacing w:line="240" w:lineRule="auto"/>
        <w:jc w:val="center"/>
      </w:pPr>
    </w:p>
    <w:p w14:paraId="24BBD346" w14:textId="77777777" w:rsidR="0067474C" w:rsidRDefault="0067474C" w:rsidP="0067474C">
      <w:pPr>
        <w:pStyle w:val="Normaldouble"/>
        <w:spacing w:line="240" w:lineRule="auto"/>
        <w:jc w:val="center"/>
        <w:rPr>
          <w:b/>
          <w:szCs w:val="24"/>
        </w:rPr>
      </w:pPr>
    </w:p>
    <w:p w14:paraId="54A4F0C8" w14:textId="77777777" w:rsidR="0067474C" w:rsidRPr="004716B7" w:rsidRDefault="0067474C" w:rsidP="0067474C">
      <w:pPr>
        <w:pStyle w:val="Normaldouble"/>
        <w:spacing w:line="240" w:lineRule="auto"/>
        <w:jc w:val="center"/>
        <w:rPr>
          <w:b/>
          <w:szCs w:val="24"/>
        </w:rPr>
      </w:pPr>
    </w:p>
    <w:p w14:paraId="2CF1EBA1" w14:textId="77777777" w:rsidR="004D5DF6" w:rsidRDefault="004D5DF6" w:rsidP="0067474C">
      <w:pPr>
        <w:pStyle w:val="Normaldouble"/>
        <w:spacing w:line="240" w:lineRule="auto"/>
        <w:jc w:val="center"/>
        <w:rPr>
          <w:b/>
          <w:szCs w:val="24"/>
        </w:rPr>
      </w:pPr>
    </w:p>
    <w:p w14:paraId="56B60604" w14:textId="6EAE39F2" w:rsidR="0067474C" w:rsidRPr="004716B7" w:rsidRDefault="0067474C" w:rsidP="0067474C">
      <w:pPr>
        <w:pStyle w:val="Normaldouble"/>
        <w:spacing w:line="240" w:lineRule="auto"/>
        <w:jc w:val="center"/>
      </w:pPr>
      <w:r w:rsidRPr="004716B7">
        <w:rPr>
          <w:b/>
          <w:szCs w:val="24"/>
        </w:rPr>
        <w:lastRenderedPageBreak/>
        <w:t>DOCKET NO. 5</w:t>
      </w:r>
      <w:r>
        <w:rPr>
          <w:b/>
          <w:szCs w:val="24"/>
        </w:rPr>
        <w:t>2</w:t>
      </w:r>
      <w:r w:rsidR="009A3B28">
        <w:rPr>
          <w:b/>
          <w:szCs w:val="24"/>
        </w:rPr>
        <w:t>455</w:t>
      </w:r>
    </w:p>
    <w:p w14:paraId="2011ADBC" w14:textId="77777777" w:rsidR="0067474C" w:rsidRPr="004716B7" w:rsidRDefault="0067474C" w:rsidP="0067474C">
      <w:pPr>
        <w:jc w:val="center"/>
        <w:rPr>
          <w:b/>
          <w:szCs w:val="24"/>
        </w:rPr>
      </w:pPr>
      <w:r w:rsidRPr="004716B7">
        <w:rPr>
          <w:b/>
          <w:szCs w:val="24"/>
        </w:rPr>
        <w:t>CERTIFICATE OF SERVICE</w:t>
      </w:r>
    </w:p>
    <w:p w14:paraId="6142B673" w14:textId="77777777" w:rsidR="0067474C" w:rsidRPr="004716B7" w:rsidRDefault="0067474C" w:rsidP="0067474C">
      <w:pPr>
        <w:keepNext/>
        <w:spacing w:line="360" w:lineRule="auto"/>
        <w:ind w:firstLine="720"/>
        <w:rPr>
          <w:szCs w:val="24"/>
        </w:rPr>
      </w:pPr>
    </w:p>
    <w:p w14:paraId="575E399C" w14:textId="6489F8B4" w:rsidR="0067474C" w:rsidRPr="004716B7" w:rsidRDefault="0067474C" w:rsidP="0067474C">
      <w:pPr>
        <w:keepNext/>
        <w:spacing w:line="360" w:lineRule="auto"/>
        <w:ind w:firstLine="720"/>
        <w:rPr>
          <w:szCs w:val="24"/>
        </w:rPr>
      </w:pPr>
      <w:r w:rsidRPr="004716B7">
        <w:rPr>
          <w:szCs w:val="24"/>
        </w:rPr>
        <w:t xml:space="preserve">I certify that, unless otherwise ordered by the presiding officer, notice of the filing of this document was provided to all parties of record via electronic mail on </w:t>
      </w:r>
      <w:r w:rsidRPr="004716B7">
        <w:rPr>
          <w:szCs w:val="24"/>
        </w:rPr>
        <w:fldChar w:fldCharType="begin"/>
      </w:r>
      <w:r w:rsidRPr="004716B7">
        <w:rPr>
          <w:szCs w:val="24"/>
        </w:rPr>
        <w:instrText xml:space="preserve"> DATE \@ "MMMM d, yyyy" </w:instrText>
      </w:r>
      <w:r w:rsidRPr="004716B7">
        <w:rPr>
          <w:szCs w:val="24"/>
        </w:rPr>
        <w:fldChar w:fldCharType="separate"/>
      </w:r>
      <w:r w:rsidR="006A5255">
        <w:rPr>
          <w:noProof/>
          <w:szCs w:val="24"/>
        </w:rPr>
        <w:t>October 5, 2021</w:t>
      </w:r>
      <w:r w:rsidRPr="004716B7">
        <w:rPr>
          <w:szCs w:val="24"/>
        </w:rPr>
        <w:fldChar w:fldCharType="end"/>
      </w:r>
      <w:r w:rsidRPr="004716B7">
        <w:rPr>
          <w:szCs w:val="24"/>
        </w:rPr>
        <w:t>, in accordance with the Order Suspending Rules, issued in Project No. 50664.</w:t>
      </w:r>
    </w:p>
    <w:p w14:paraId="54D4FBB9" w14:textId="77777777" w:rsidR="0067474C" w:rsidRPr="004716B7" w:rsidRDefault="0067474C" w:rsidP="0067474C">
      <w:pPr>
        <w:keepNext/>
        <w:spacing w:line="360" w:lineRule="auto"/>
        <w:ind w:firstLine="720"/>
        <w:rPr>
          <w:szCs w:val="24"/>
        </w:rPr>
      </w:pPr>
    </w:p>
    <w:p w14:paraId="09C9D12F" w14:textId="00267E52" w:rsidR="0067474C" w:rsidRPr="004716B7" w:rsidRDefault="0067474C" w:rsidP="0067474C">
      <w:pPr>
        <w:keepNext/>
        <w:ind w:left="3600" w:firstLine="720"/>
        <w:rPr>
          <w:szCs w:val="24"/>
        </w:rPr>
      </w:pPr>
      <w:r w:rsidRPr="004716B7">
        <w:rPr>
          <w:szCs w:val="24"/>
          <w:u w:val="single"/>
        </w:rPr>
        <w:t>/s</w:t>
      </w:r>
      <w:r w:rsidR="002C55CC">
        <w:rPr>
          <w:szCs w:val="24"/>
          <w:u w:val="single"/>
        </w:rPr>
        <w:t>/ Mildred Anaele</w:t>
      </w:r>
    </w:p>
    <w:p w14:paraId="1E6ABDE9" w14:textId="7F771FB3" w:rsidR="0067474C" w:rsidRPr="004716B7" w:rsidRDefault="0067474C" w:rsidP="0067474C">
      <w:pPr>
        <w:ind w:left="4320"/>
        <w:rPr>
          <w:rFonts w:eastAsia="Calibri"/>
          <w:szCs w:val="24"/>
        </w:rPr>
      </w:pPr>
      <w:r>
        <w:rPr>
          <w:color w:val="000000"/>
          <w:szCs w:val="24"/>
        </w:rPr>
        <w:t>Mildred Anaele</w:t>
      </w:r>
    </w:p>
    <w:p w14:paraId="0B152130" w14:textId="77777777" w:rsidR="00D37B81" w:rsidRDefault="00D37B81"/>
    <w:sectPr w:rsidR="00D37B81" w:rsidSect="0067474C">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5932B" w14:textId="77777777" w:rsidR="00D33CA9" w:rsidRDefault="00D33CA9" w:rsidP="0067474C">
      <w:r>
        <w:separator/>
      </w:r>
    </w:p>
  </w:endnote>
  <w:endnote w:type="continuationSeparator" w:id="0">
    <w:p w14:paraId="40A10E8C" w14:textId="77777777" w:rsidR="00D33CA9" w:rsidRDefault="00D33CA9" w:rsidP="0067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9017553"/>
      <w:docPartObj>
        <w:docPartGallery w:val="Page Numbers (Bottom of Page)"/>
        <w:docPartUnique/>
      </w:docPartObj>
    </w:sdtPr>
    <w:sdtEndPr>
      <w:rPr>
        <w:noProof/>
      </w:rPr>
    </w:sdtEndPr>
    <w:sdtContent>
      <w:p w14:paraId="287E4314" w14:textId="77777777" w:rsidR="00590E16" w:rsidRDefault="00590E1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E022C5" w14:textId="77777777" w:rsidR="00590E16" w:rsidRDefault="00590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CA2E2" w14:textId="77777777" w:rsidR="00D33CA9" w:rsidRDefault="00D33CA9" w:rsidP="0067474C">
      <w:r>
        <w:separator/>
      </w:r>
    </w:p>
  </w:footnote>
  <w:footnote w:type="continuationSeparator" w:id="0">
    <w:p w14:paraId="6353B421" w14:textId="77777777" w:rsidR="00D33CA9" w:rsidRDefault="00D33CA9" w:rsidP="00674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A65561"/>
    <w:multiLevelType w:val="hybridMultilevel"/>
    <w:tmpl w:val="FB5C8792"/>
    <w:lvl w:ilvl="0" w:tplc="AF305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4C"/>
    <w:rsid w:val="000A29D1"/>
    <w:rsid w:val="000D6E45"/>
    <w:rsid w:val="0010243D"/>
    <w:rsid w:val="001607CC"/>
    <w:rsid w:val="001A24DD"/>
    <w:rsid w:val="00225DF1"/>
    <w:rsid w:val="002650E2"/>
    <w:rsid w:val="00283C32"/>
    <w:rsid w:val="00296620"/>
    <w:rsid w:val="002C55CC"/>
    <w:rsid w:val="002D30B7"/>
    <w:rsid w:val="00337B81"/>
    <w:rsid w:val="004254A1"/>
    <w:rsid w:val="00434C85"/>
    <w:rsid w:val="004870CA"/>
    <w:rsid w:val="004D5DF6"/>
    <w:rsid w:val="00516169"/>
    <w:rsid w:val="0058153F"/>
    <w:rsid w:val="00590E16"/>
    <w:rsid w:val="0067474C"/>
    <w:rsid w:val="006A5255"/>
    <w:rsid w:val="006B3C8F"/>
    <w:rsid w:val="006C55F3"/>
    <w:rsid w:val="007A1C63"/>
    <w:rsid w:val="007C1293"/>
    <w:rsid w:val="00821BD2"/>
    <w:rsid w:val="00840586"/>
    <w:rsid w:val="00852645"/>
    <w:rsid w:val="008533DA"/>
    <w:rsid w:val="00855DE1"/>
    <w:rsid w:val="00941D59"/>
    <w:rsid w:val="009448DA"/>
    <w:rsid w:val="00997A1B"/>
    <w:rsid w:val="009A3B28"/>
    <w:rsid w:val="009C5282"/>
    <w:rsid w:val="00A50848"/>
    <w:rsid w:val="00A54927"/>
    <w:rsid w:val="00A80D20"/>
    <w:rsid w:val="00AF1544"/>
    <w:rsid w:val="00B35624"/>
    <w:rsid w:val="00BB39E3"/>
    <w:rsid w:val="00D33B2B"/>
    <w:rsid w:val="00D33CA9"/>
    <w:rsid w:val="00D37B81"/>
    <w:rsid w:val="00D459C1"/>
    <w:rsid w:val="00D63BAD"/>
    <w:rsid w:val="00E72767"/>
    <w:rsid w:val="00E760A3"/>
    <w:rsid w:val="00EE53B9"/>
    <w:rsid w:val="00EF3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38D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74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67474C"/>
    <w:pPr>
      <w:jc w:val="center"/>
    </w:pPr>
    <w:rPr>
      <w:b/>
      <w:caps/>
      <w:sz w:val="28"/>
    </w:rPr>
  </w:style>
  <w:style w:type="paragraph" w:customStyle="1" w:styleId="Docketstyle">
    <w:name w:val="Docket style"/>
    <w:basedOn w:val="Normal"/>
    <w:rsid w:val="0067474C"/>
    <w:pPr>
      <w:keepNext/>
      <w:tabs>
        <w:tab w:val="center" w:pos="4770"/>
        <w:tab w:val="left" w:pos="5400"/>
      </w:tabs>
      <w:spacing w:line="288" w:lineRule="auto"/>
    </w:pPr>
    <w:rPr>
      <w:b/>
      <w:caps/>
    </w:rPr>
  </w:style>
  <w:style w:type="paragraph" w:customStyle="1" w:styleId="Normaldouble">
    <w:name w:val="Normal double"/>
    <w:basedOn w:val="Normal"/>
    <w:link w:val="NormaldoubleChar"/>
    <w:rsid w:val="0067474C"/>
    <w:pPr>
      <w:spacing w:line="480" w:lineRule="auto"/>
    </w:pPr>
  </w:style>
  <w:style w:type="character" w:customStyle="1" w:styleId="NormaldoubleChar">
    <w:name w:val="Normal double Char"/>
    <w:link w:val="Normaldouble"/>
    <w:locked/>
    <w:rsid w:val="0067474C"/>
    <w:rPr>
      <w:rFonts w:ascii="Times New Roman" w:eastAsia="Times New Roman" w:hAnsi="Times New Roman" w:cs="Times New Roman"/>
      <w:sz w:val="24"/>
      <w:szCs w:val="20"/>
    </w:rPr>
  </w:style>
  <w:style w:type="character" w:customStyle="1" w:styleId="DocketnumberChar">
    <w:name w:val="Docket number Char"/>
    <w:link w:val="Docketnumber"/>
    <w:rsid w:val="0067474C"/>
    <w:rPr>
      <w:rFonts w:ascii="Times New Roman" w:eastAsia="Times New Roman" w:hAnsi="Times New Roman" w:cs="Times New Roman"/>
      <w:b/>
      <w:caps/>
      <w:sz w:val="28"/>
      <w:szCs w:val="20"/>
    </w:rPr>
  </w:style>
  <w:style w:type="paragraph" w:styleId="ListParagraph">
    <w:name w:val="List Paragraph"/>
    <w:basedOn w:val="Normal"/>
    <w:uiPriority w:val="34"/>
    <w:qFormat/>
    <w:rsid w:val="0067474C"/>
    <w:pPr>
      <w:ind w:left="720"/>
      <w:contextualSpacing/>
    </w:pPr>
  </w:style>
  <w:style w:type="paragraph" w:styleId="Footer">
    <w:name w:val="footer"/>
    <w:basedOn w:val="Normal"/>
    <w:link w:val="FooterChar"/>
    <w:uiPriority w:val="99"/>
    <w:unhideWhenUsed/>
    <w:rsid w:val="0067474C"/>
    <w:pPr>
      <w:tabs>
        <w:tab w:val="center" w:pos="4680"/>
        <w:tab w:val="right" w:pos="9360"/>
      </w:tabs>
    </w:pPr>
  </w:style>
  <w:style w:type="character" w:customStyle="1" w:styleId="FooterChar">
    <w:name w:val="Footer Char"/>
    <w:basedOn w:val="DefaultParagraphFont"/>
    <w:link w:val="Footer"/>
    <w:uiPriority w:val="99"/>
    <w:rsid w:val="0067474C"/>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67474C"/>
    <w:rPr>
      <w:sz w:val="20"/>
    </w:rPr>
  </w:style>
  <w:style w:type="character" w:customStyle="1" w:styleId="FootnoteTextChar">
    <w:name w:val="Footnote Text Char"/>
    <w:basedOn w:val="DefaultParagraphFont"/>
    <w:link w:val="FootnoteText"/>
    <w:uiPriority w:val="99"/>
    <w:semiHidden/>
    <w:rsid w:val="0067474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7474C"/>
    <w:rPr>
      <w:vertAlign w:val="superscript"/>
    </w:rPr>
  </w:style>
  <w:style w:type="character" w:styleId="CommentReference">
    <w:name w:val="annotation reference"/>
    <w:basedOn w:val="DefaultParagraphFont"/>
    <w:uiPriority w:val="99"/>
    <w:semiHidden/>
    <w:unhideWhenUsed/>
    <w:rsid w:val="00852645"/>
    <w:rPr>
      <w:sz w:val="16"/>
      <w:szCs w:val="16"/>
    </w:rPr>
  </w:style>
  <w:style w:type="paragraph" w:styleId="CommentText">
    <w:name w:val="annotation text"/>
    <w:basedOn w:val="Normal"/>
    <w:link w:val="CommentTextChar"/>
    <w:uiPriority w:val="99"/>
    <w:semiHidden/>
    <w:unhideWhenUsed/>
    <w:rsid w:val="00852645"/>
    <w:rPr>
      <w:sz w:val="20"/>
    </w:rPr>
  </w:style>
  <w:style w:type="character" w:customStyle="1" w:styleId="CommentTextChar">
    <w:name w:val="Comment Text Char"/>
    <w:basedOn w:val="DefaultParagraphFont"/>
    <w:link w:val="CommentText"/>
    <w:uiPriority w:val="99"/>
    <w:semiHidden/>
    <w:rsid w:val="008526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2645"/>
    <w:rPr>
      <w:b/>
      <w:bCs/>
    </w:rPr>
  </w:style>
  <w:style w:type="character" w:customStyle="1" w:styleId="CommentSubjectChar">
    <w:name w:val="Comment Subject Char"/>
    <w:basedOn w:val="CommentTextChar"/>
    <w:link w:val="CommentSubject"/>
    <w:uiPriority w:val="99"/>
    <w:semiHidden/>
    <w:rsid w:val="0085264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533DA"/>
    <w:pPr>
      <w:tabs>
        <w:tab w:val="center" w:pos="4680"/>
        <w:tab w:val="right" w:pos="9360"/>
      </w:tabs>
    </w:pPr>
  </w:style>
  <w:style w:type="character" w:customStyle="1" w:styleId="HeaderChar">
    <w:name w:val="Header Char"/>
    <w:basedOn w:val="DefaultParagraphFont"/>
    <w:link w:val="Header"/>
    <w:uiPriority w:val="99"/>
    <w:rsid w:val="008533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2021-09-30T17:12:00Z</dcterms:created>
  <dcterms:modified xsi:type="dcterms:W3CDTF">2021-10-05T19:43:00Z</dcterms:modified>
</cp:coreProperties>
</file>